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1F" w:rsidRPr="005A50AA" w:rsidRDefault="00B15F1F" w:rsidP="00B15F1F">
      <w:pPr>
        <w:pStyle w:val="a4"/>
        <w:spacing w:line="280" w:lineRule="exact"/>
        <w:jc w:val="right"/>
        <w:rPr>
          <w:sz w:val="21"/>
          <w:lang w:eastAsia="ja-JP"/>
        </w:rPr>
      </w:pPr>
      <w:bookmarkStart w:id="0" w:name="_GoBack"/>
      <w:bookmarkEnd w:id="0"/>
      <w:r w:rsidRPr="005A50AA">
        <w:rPr>
          <w:rFonts w:hint="eastAsia"/>
          <w:sz w:val="21"/>
        </w:rPr>
        <w:t>平成</w:t>
      </w:r>
      <w:r>
        <w:rPr>
          <w:rFonts w:hint="eastAsia"/>
          <w:sz w:val="21"/>
        </w:rPr>
        <w:t>３０</w:t>
      </w:r>
      <w:r w:rsidRPr="005A50AA">
        <w:rPr>
          <w:rFonts w:hint="eastAsia"/>
          <w:sz w:val="21"/>
        </w:rPr>
        <w:t>年</w:t>
      </w:r>
      <w:r>
        <w:rPr>
          <w:rFonts w:hint="eastAsia"/>
          <w:sz w:val="21"/>
          <w:lang w:eastAsia="ja-JP"/>
        </w:rPr>
        <w:t>１０</w:t>
      </w:r>
      <w:r w:rsidRPr="005A50AA">
        <w:rPr>
          <w:rFonts w:hint="eastAsia"/>
          <w:sz w:val="21"/>
        </w:rPr>
        <w:t>月</w:t>
      </w:r>
      <w:r>
        <w:rPr>
          <w:rFonts w:hint="eastAsia"/>
          <w:sz w:val="21"/>
        </w:rPr>
        <w:t>１０</w:t>
      </w:r>
      <w:r w:rsidRPr="005A50AA">
        <w:rPr>
          <w:rFonts w:hint="eastAsia"/>
          <w:sz w:val="21"/>
        </w:rPr>
        <w:t>日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ind w:firstLine="671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 w:hint="eastAsia"/>
          <w:szCs w:val="26"/>
        </w:rPr>
        <w:t>関</w:t>
      </w:r>
      <w:r>
        <w:rPr>
          <w:rFonts w:ascii="Times" w:hAnsi="Times" w:cs="Helvetica" w:hint="eastAsia"/>
          <w:szCs w:val="26"/>
        </w:rPr>
        <w:t xml:space="preserve">　</w:t>
      </w:r>
      <w:r w:rsidRPr="005A50AA">
        <w:rPr>
          <w:rFonts w:ascii="Times" w:hAnsi="Times" w:cs="Helvetica" w:hint="eastAsia"/>
          <w:szCs w:val="26"/>
        </w:rPr>
        <w:t>係</w:t>
      </w:r>
      <w:r>
        <w:rPr>
          <w:rFonts w:ascii="Times" w:hAnsi="Times" w:cs="Helvetica" w:hint="eastAsia"/>
          <w:szCs w:val="26"/>
        </w:rPr>
        <w:t xml:space="preserve">　</w:t>
      </w:r>
      <w:r w:rsidRPr="005A50AA">
        <w:rPr>
          <w:rFonts w:ascii="Times" w:hAnsi="Times" w:cs="Helvetica" w:hint="eastAsia"/>
          <w:szCs w:val="26"/>
        </w:rPr>
        <w:t>各</w:t>
      </w:r>
      <w:r>
        <w:rPr>
          <w:rFonts w:ascii="Times" w:hAnsi="Times" w:cs="Helvetica" w:hint="eastAsia"/>
          <w:szCs w:val="26"/>
        </w:rPr>
        <w:t xml:space="preserve">　</w:t>
      </w:r>
      <w:r w:rsidRPr="005A50AA">
        <w:rPr>
          <w:rFonts w:ascii="Times" w:hAnsi="Times" w:cs="Helvetica" w:hint="eastAsia"/>
          <w:szCs w:val="26"/>
        </w:rPr>
        <w:t>位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　　　　　　　　　　　　　　　　</w:t>
      </w:r>
      <w:r w:rsidRPr="005A50AA">
        <w:rPr>
          <w:rFonts w:ascii="Times" w:hAnsi="Times" w:cs="Helvetica" w:hint="eastAsia"/>
          <w:szCs w:val="26"/>
        </w:rPr>
        <w:t xml:space="preserve">　　　</w:t>
      </w:r>
      <w:r w:rsidRPr="005A50AA">
        <w:rPr>
          <w:rFonts w:ascii="Times" w:hAnsi="Times" w:cs="Helvetica"/>
          <w:szCs w:val="26"/>
        </w:rPr>
        <w:t>自然生命科学研究支援センター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　　　　　　　　　　　　　　　　</w:t>
      </w:r>
      <w:r w:rsidRPr="005A50AA">
        <w:rPr>
          <w:rFonts w:ascii="Times" w:hAnsi="Times" w:cs="Helvetica" w:hint="eastAsia"/>
          <w:szCs w:val="26"/>
        </w:rPr>
        <w:t xml:space="preserve">　　　</w:t>
      </w:r>
      <w:r w:rsidRPr="005A50AA">
        <w:rPr>
          <w:rFonts w:ascii="Times" w:hAnsi="Times" w:cs="Helvetica"/>
          <w:szCs w:val="26"/>
        </w:rPr>
        <w:t>ゲノム</w:t>
      </w:r>
      <w:r w:rsidRPr="005A50AA">
        <w:rPr>
          <w:rFonts w:ascii="Times" w:hAnsi="Times" w:cs="Helvetica" w:hint="eastAsia"/>
          <w:szCs w:val="26"/>
        </w:rPr>
        <w:t>・</w:t>
      </w:r>
      <w:r w:rsidRPr="005A50AA">
        <w:rPr>
          <w:rFonts w:ascii="Times" w:hAnsi="Times" w:cs="Helvetica"/>
          <w:szCs w:val="26"/>
        </w:rPr>
        <w:t>プロテオーム解析部門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　　　　　　　　　　　　　　　　</w:t>
      </w:r>
      <w:r w:rsidRPr="005A50AA">
        <w:rPr>
          <w:rFonts w:ascii="Times" w:hAnsi="Times" w:cs="Helvetica" w:hint="eastAsia"/>
          <w:szCs w:val="26"/>
        </w:rPr>
        <w:t xml:space="preserve">　　　</w:t>
      </w:r>
      <w:r w:rsidRPr="005A50AA">
        <w:rPr>
          <w:rFonts w:ascii="Times" w:hAnsi="Times" w:cs="Helvetica"/>
          <w:szCs w:val="26"/>
        </w:rPr>
        <w:t xml:space="preserve">部門長　</w:t>
      </w:r>
      <w:r>
        <w:rPr>
          <w:rFonts w:ascii="Times" w:hAnsi="Times" w:cs="Helvetica"/>
          <w:szCs w:val="26"/>
        </w:rPr>
        <w:t xml:space="preserve"> </w:t>
      </w:r>
      <w:r w:rsidRPr="006632E2">
        <w:rPr>
          <w:rFonts w:cs="ＭＳ ゴシック" w:hint="eastAsia"/>
        </w:rPr>
        <w:t>高　橋　　裕</w:t>
      </w:r>
      <w:r w:rsidRPr="006632E2">
        <w:rPr>
          <w:rFonts w:cs="ＭＳ ゴシック"/>
        </w:rPr>
        <w:t xml:space="preserve"> </w:t>
      </w:r>
      <w:r w:rsidRPr="006632E2">
        <w:rPr>
          <w:rFonts w:cs="ＭＳ ゴシック" w:hint="eastAsia"/>
        </w:rPr>
        <w:t>一</w:t>
      </w:r>
      <w:r w:rsidRPr="006632E2">
        <w:rPr>
          <w:rFonts w:cs="ＭＳ ゴシック"/>
        </w:rPr>
        <w:t xml:space="preserve"> </w:t>
      </w:r>
      <w:r w:rsidRPr="006632E2">
        <w:rPr>
          <w:rFonts w:cs="ＭＳ ゴシック" w:hint="eastAsia"/>
        </w:rPr>
        <w:t>郎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CE7116" w:rsidRDefault="00B15F1F" w:rsidP="00B15F1F">
      <w:pPr>
        <w:widowControl/>
        <w:autoSpaceDE w:val="0"/>
        <w:autoSpaceDN w:val="0"/>
        <w:adjustRightInd w:val="0"/>
        <w:spacing w:line="300" w:lineRule="exact"/>
        <w:jc w:val="distribute"/>
        <w:rPr>
          <w:spacing w:val="-12"/>
          <w:szCs w:val="21"/>
        </w:rPr>
      </w:pPr>
      <w:r>
        <w:rPr>
          <w:spacing w:val="-12"/>
          <w:szCs w:val="21"/>
        </w:rPr>
        <w:t>平成</w:t>
      </w:r>
      <w:r>
        <w:rPr>
          <w:rFonts w:hint="eastAsia"/>
          <w:spacing w:val="-12"/>
          <w:szCs w:val="21"/>
        </w:rPr>
        <w:t>３０</w:t>
      </w:r>
      <w:r w:rsidRPr="00CE7116">
        <w:rPr>
          <w:spacing w:val="-12"/>
          <w:szCs w:val="21"/>
        </w:rPr>
        <w:t>年度第</w:t>
      </w:r>
      <w:r>
        <w:rPr>
          <w:rFonts w:hint="eastAsia"/>
          <w:spacing w:val="-12"/>
          <w:szCs w:val="21"/>
        </w:rPr>
        <w:t>８</w:t>
      </w:r>
      <w:r w:rsidRPr="00CE7116">
        <w:rPr>
          <w:spacing w:val="-12"/>
          <w:szCs w:val="21"/>
        </w:rPr>
        <w:t>回組換え</w:t>
      </w:r>
      <w:r w:rsidRPr="00CE7116">
        <w:rPr>
          <w:rFonts w:hint="eastAsia"/>
          <w:spacing w:val="-12"/>
          <w:szCs w:val="21"/>
        </w:rPr>
        <w:t>ＤＮＡ</w:t>
      </w:r>
      <w:r w:rsidRPr="00CE7116">
        <w:rPr>
          <w:spacing w:val="-12"/>
          <w:szCs w:val="21"/>
        </w:rPr>
        <w:t>実験安全取扱</w:t>
      </w:r>
      <w:r w:rsidRPr="00CE7116">
        <w:rPr>
          <w:rFonts w:hint="eastAsia"/>
          <w:spacing w:val="-12"/>
          <w:szCs w:val="21"/>
        </w:rPr>
        <w:t>に関する教育訓練</w:t>
      </w:r>
      <w:r w:rsidRPr="00CE7116">
        <w:rPr>
          <w:rFonts w:cs="ＭＳ ゴシック" w:hint="eastAsia"/>
          <w:spacing w:val="-12"/>
          <w:szCs w:val="21"/>
        </w:rPr>
        <w:t>（</w:t>
      </w:r>
      <w:r w:rsidRPr="00CE7116">
        <w:rPr>
          <w:rFonts w:hint="eastAsia"/>
          <w:spacing w:val="-12"/>
          <w:szCs w:val="21"/>
        </w:rPr>
        <w:t>日本語版）</w:t>
      </w:r>
      <w:r w:rsidRPr="00CE7116">
        <w:rPr>
          <w:spacing w:val="-12"/>
          <w:szCs w:val="21"/>
        </w:rPr>
        <w:t>の開催</w:t>
      </w:r>
      <w:r w:rsidRPr="00CE7116">
        <w:rPr>
          <w:rFonts w:hint="eastAsia"/>
          <w:spacing w:val="-12"/>
          <w:szCs w:val="21"/>
        </w:rPr>
        <w:t>について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「遺伝子組換え生物等の使用等の</w:t>
      </w:r>
      <w:r w:rsidRPr="005A50AA">
        <w:rPr>
          <w:rFonts w:ascii="Times" w:hAnsi="Times" w:cs="Helvetica" w:hint="eastAsia"/>
          <w:szCs w:val="26"/>
        </w:rPr>
        <w:t>規制</w:t>
      </w:r>
      <w:r w:rsidRPr="005A50AA">
        <w:rPr>
          <w:rFonts w:ascii="Times" w:hAnsi="Times" w:cs="Helvetica"/>
          <w:szCs w:val="26"/>
        </w:rPr>
        <w:t>による生物の多様性の確保に関する法律」を遵守するため</w:t>
      </w:r>
      <w:r w:rsidRPr="005A50AA">
        <w:rPr>
          <w:rFonts w:ascii="Times" w:hAnsi="Times" w:cs="Helvetica" w:hint="eastAsia"/>
          <w:szCs w:val="26"/>
        </w:rPr>
        <w:t>，教育訓練</w:t>
      </w:r>
      <w:r w:rsidRPr="005A50AA">
        <w:rPr>
          <w:rFonts w:ascii="Times" w:hAnsi="Times" w:cs="Helvetica"/>
          <w:szCs w:val="26"/>
        </w:rPr>
        <w:t>を開催いたします</w:t>
      </w:r>
      <w:r w:rsidRPr="005A50AA">
        <w:rPr>
          <w:rFonts w:ascii="Times" w:hAnsi="Times" w:cs="Helvetica" w:hint="eastAsia"/>
          <w:szCs w:val="26"/>
        </w:rPr>
        <w:t>。関係各位にご周知くださいますようお願いします。</w:t>
      </w:r>
      <w:r w:rsidRPr="005A50AA">
        <w:rPr>
          <w:rFonts w:ascii="Times" w:hAnsi="Times" w:cs="Helvetica"/>
          <w:szCs w:val="26"/>
        </w:rPr>
        <w:t>本学では</w:t>
      </w:r>
      <w:r w:rsidRPr="005A50AA">
        <w:rPr>
          <w:rFonts w:ascii="Times" w:hAnsi="Times" w:cs="Helvetica" w:hint="eastAsia"/>
          <w:szCs w:val="26"/>
        </w:rPr>
        <w:t>，</w:t>
      </w:r>
      <w:r w:rsidRPr="005A50AA">
        <w:rPr>
          <w:rFonts w:hint="eastAsia"/>
        </w:rPr>
        <w:t>組換えＤＮＡ実験従事者</w:t>
      </w:r>
      <w:r>
        <w:rPr>
          <w:rFonts w:hint="eastAsia"/>
        </w:rPr>
        <w:t>は</w:t>
      </w:r>
      <w:r w:rsidRPr="005A50AA">
        <w:rPr>
          <w:rFonts w:hint="eastAsia"/>
        </w:rPr>
        <w:t>教育訓練</w:t>
      </w:r>
      <w:r>
        <w:rPr>
          <w:rFonts w:hint="eastAsia"/>
        </w:rPr>
        <w:t>の受講が</w:t>
      </w:r>
      <w:r w:rsidRPr="005A50AA">
        <w:rPr>
          <w:rFonts w:hint="eastAsia"/>
        </w:rPr>
        <w:t>義務化</w:t>
      </w:r>
      <w:r>
        <w:rPr>
          <w:rFonts w:hint="eastAsia"/>
        </w:rPr>
        <w:t>されています</w:t>
      </w:r>
      <w:r w:rsidRPr="005A50AA">
        <w:rPr>
          <w:rFonts w:ascii="Times" w:hAnsi="Times" w:cs="Helvetica" w:hint="eastAsia"/>
          <w:szCs w:val="26"/>
        </w:rPr>
        <w:t>ので，ご留意ください。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HGPｺﾞｼｯｸE" w:eastAsia="HGPｺﾞｼｯｸE" w:hAnsi="HGPｺﾞｼｯｸE" w:cs="Helvetica"/>
          <w:b/>
          <w:szCs w:val="26"/>
        </w:rPr>
      </w:pPr>
      <w:r w:rsidRPr="005A50AA">
        <w:rPr>
          <w:rFonts w:ascii="Times" w:hAnsi="Times" w:cs="Helvetica" w:hint="eastAsia"/>
          <w:szCs w:val="26"/>
        </w:rPr>
        <w:t xml:space="preserve">　受講を希望される場合は，</w:t>
      </w:r>
      <w:r w:rsidRPr="005A50AA">
        <w:rPr>
          <w:rFonts w:ascii="Times" w:hAnsi="Times" w:cs="Helvetica"/>
          <w:szCs w:val="26"/>
        </w:rPr>
        <w:t>添付エクセルファイルに【氏名，所属部局名，職名または学籍番号（学部・大学院生のみ）】をご記入の上，下記申込先へお申し込み</w:t>
      </w:r>
      <w:r w:rsidRPr="00756FC5">
        <w:rPr>
          <w:rFonts w:ascii="Times" w:hAnsi="Times" w:cs="Helvetica" w:hint="eastAsia"/>
          <w:szCs w:val="26"/>
        </w:rPr>
        <w:t>ください。</w:t>
      </w:r>
    </w:p>
    <w:p w:rsidR="00B15F1F" w:rsidRPr="003574FE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elvetica"/>
          <w:szCs w:val="26"/>
        </w:rPr>
      </w:pPr>
      <w:r w:rsidRPr="003574FE">
        <w:rPr>
          <w:rFonts w:ascii="ＭＳ 明朝" w:hAnsi="ＭＳ 明朝" w:cs="Helvetica" w:hint="eastAsia"/>
          <w:szCs w:val="26"/>
        </w:rPr>
        <w:t>なお,教育訓練開始時刻から</w:t>
      </w:r>
      <w:r>
        <w:rPr>
          <w:rFonts w:ascii="ＭＳ 明朝" w:hAnsi="ＭＳ 明朝" w:cs="Helvetica" w:hint="eastAsia"/>
          <w:szCs w:val="26"/>
        </w:rPr>
        <w:t>１０分経過後の受付はいた</w:t>
      </w:r>
      <w:r w:rsidRPr="003574FE">
        <w:rPr>
          <w:rFonts w:ascii="ＭＳ 明朝" w:hAnsi="ＭＳ 明朝" w:cs="Helvetica" w:hint="eastAsia"/>
          <w:szCs w:val="26"/>
        </w:rPr>
        <w:t>しませんので,時間厳守でご参加願います。</w:t>
      </w:r>
    </w:p>
    <w:p w:rsidR="00B15F1F" w:rsidRPr="00BC5BFD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color w:val="3366FF"/>
          <w:szCs w:val="26"/>
        </w:rPr>
      </w:pPr>
      <w:r w:rsidRPr="005A50AA">
        <w:rPr>
          <w:rFonts w:ascii="Times" w:hAnsi="Times" w:cs="Helvetica" w:hint="eastAsia"/>
          <w:szCs w:val="26"/>
        </w:rPr>
        <w:t>（参考：自然生命科学研究支援センター</w:t>
      </w:r>
      <w:r w:rsidRPr="005A50AA">
        <w:rPr>
          <w:rFonts w:ascii="Times" w:hAnsi="Times" w:cs="Helvetica"/>
          <w:szCs w:val="26"/>
        </w:rPr>
        <w:t xml:space="preserve"> </w:t>
      </w:r>
      <w:r w:rsidRPr="005A50AA">
        <w:rPr>
          <w:rFonts w:ascii="Times" w:hAnsi="Times" w:cs="Helvetica" w:hint="eastAsia"/>
          <w:szCs w:val="26"/>
        </w:rPr>
        <w:t>ゲノム・プロテオーム解析部門</w:t>
      </w:r>
      <w:r w:rsidRPr="005A50AA">
        <w:rPr>
          <w:rFonts w:ascii="Times" w:hAnsi="Times" w:cs="Helvetica"/>
          <w:szCs w:val="26"/>
        </w:rPr>
        <w:t xml:space="preserve"> </w:t>
      </w:r>
      <w:r w:rsidRPr="005A50AA">
        <w:rPr>
          <w:rFonts w:ascii="Times" w:hAnsi="Times" w:cs="Helvetica" w:hint="eastAsia"/>
          <w:szCs w:val="26"/>
        </w:rPr>
        <w:t>ホームページ</w:t>
      </w:r>
      <w:r>
        <w:rPr>
          <w:rFonts w:ascii="Times" w:hAnsi="Times" w:cs="Helvetica"/>
          <w:color w:val="3366FF"/>
          <w:szCs w:val="26"/>
        </w:rPr>
        <w:t xml:space="preserve"> </w:t>
      </w:r>
      <w:hyperlink r:id="rId5" w:history="1">
        <w:r w:rsidRPr="00276EEC">
          <w:rPr>
            <w:rStyle w:val="a3"/>
            <w:rFonts w:ascii="Times" w:hAnsi="Times" w:cs="Helvetica"/>
            <w:szCs w:val="26"/>
          </w:rPr>
          <w:t>http://www.okayama-u.ac.jp/user/grcweb/dgpweb/dgp/tp/application/app_dna.html</w:t>
        </w:r>
      </w:hyperlink>
      <w:r>
        <w:rPr>
          <w:rFonts w:ascii="Times" w:hAnsi="Times" w:cs="Helvetica"/>
          <w:color w:val="3366FF"/>
          <w:szCs w:val="26"/>
        </w:rPr>
        <w:t xml:space="preserve"> </w:t>
      </w:r>
      <w:r w:rsidRPr="00BC5BFD">
        <w:rPr>
          <w:rFonts w:ascii="Times" w:hAnsi="Times" w:cs="Helvetica" w:hint="eastAsia"/>
          <w:szCs w:val="26"/>
        </w:rPr>
        <w:t>）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>＜対象者＞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１）実際に実験に従事する方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２）実験責任者（遺伝子組換え実験を含む科学研究費補助金の研究代表者等）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after="180"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３）遺伝子組換え生物等の飼育・培養・栽培に従事する方（非常勤職員等を含む）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>＜日時・場所＞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>
        <w:rPr>
          <w:rFonts w:ascii="Times" w:hAnsi="Times" w:cs="Helvetica" w:hint="eastAsia"/>
          <w:szCs w:val="26"/>
        </w:rPr>
        <w:t xml:space="preserve">　　</w:t>
      </w:r>
      <w:r>
        <w:rPr>
          <w:rFonts w:ascii="Times" w:hAnsi="Times" w:cs="Helvetica"/>
          <w:szCs w:val="26"/>
        </w:rPr>
        <w:t>平成</w:t>
      </w:r>
      <w:r>
        <w:rPr>
          <w:rFonts w:ascii="Times" w:hAnsi="Times" w:cs="Helvetica" w:hint="eastAsia"/>
          <w:szCs w:val="26"/>
        </w:rPr>
        <w:t>３０</w:t>
      </w:r>
      <w:r>
        <w:rPr>
          <w:rFonts w:ascii="Times" w:hAnsi="Times" w:cs="Helvetica"/>
          <w:szCs w:val="26"/>
        </w:rPr>
        <w:t>年</w:t>
      </w:r>
      <w:r>
        <w:rPr>
          <w:rFonts w:ascii="Times" w:hAnsi="Times" w:cs="Helvetica" w:hint="eastAsia"/>
          <w:szCs w:val="26"/>
        </w:rPr>
        <w:t>１１</w:t>
      </w:r>
      <w:r w:rsidRPr="005A50AA">
        <w:rPr>
          <w:rFonts w:ascii="Times" w:hAnsi="Times" w:cs="Helvetica"/>
          <w:szCs w:val="26"/>
        </w:rPr>
        <w:t>月</w:t>
      </w:r>
      <w:r>
        <w:rPr>
          <w:rFonts w:ascii="Times" w:hAnsi="Times" w:cs="Helvetica" w:hint="eastAsia"/>
          <w:szCs w:val="26"/>
        </w:rPr>
        <w:t>９</w:t>
      </w:r>
      <w:r w:rsidRPr="005A50AA">
        <w:rPr>
          <w:rFonts w:ascii="Times" w:hAnsi="Times" w:cs="Helvetica"/>
          <w:szCs w:val="26"/>
        </w:rPr>
        <w:t>日（</w:t>
      </w:r>
      <w:r>
        <w:rPr>
          <w:rFonts w:ascii="Times" w:hAnsi="Times" w:cs="Helvetica" w:hint="eastAsia"/>
          <w:szCs w:val="26"/>
        </w:rPr>
        <w:t>金</w:t>
      </w:r>
      <w:r w:rsidRPr="005A50AA">
        <w:rPr>
          <w:rFonts w:ascii="Times" w:hAnsi="Times" w:cs="Helvetica"/>
          <w:szCs w:val="26"/>
        </w:rPr>
        <w:t>）</w:t>
      </w:r>
      <w:r>
        <w:rPr>
          <w:rFonts w:ascii="Times" w:hAnsi="Times" w:cs="Helvetica" w:hint="eastAsia"/>
          <w:szCs w:val="26"/>
        </w:rPr>
        <w:t>１８</w:t>
      </w:r>
      <w:r>
        <w:rPr>
          <w:rFonts w:ascii="Times" w:hAnsi="Times" w:cs="Helvetica"/>
          <w:szCs w:val="26"/>
        </w:rPr>
        <w:t>時</w:t>
      </w:r>
      <w:r>
        <w:rPr>
          <w:rFonts w:ascii="Times" w:hAnsi="Times" w:cs="Helvetica" w:hint="eastAsia"/>
          <w:szCs w:val="26"/>
        </w:rPr>
        <w:t>１５</w:t>
      </w:r>
      <w:r>
        <w:rPr>
          <w:rFonts w:ascii="Times" w:hAnsi="Times" w:cs="Helvetica"/>
          <w:szCs w:val="26"/>
        </w:rPr>
        <w:t>分〜</w:t>
      </w:r>
      <w:r>
        <w:rPr>
          <w:rFonts w:ascii="Times" w:hAnsi="Times" w:cs="Helvetica" w:hint="eastAsia"/>
          <w:szCs w:val="26"/>
        </w:rPr>
        <w:t>１９</w:t>
      </w:r>
      <w:r>
        <w:rPr>
          <w:rFonts w:ascii="Times" w:hAnsi="Times" w:cs="Helvetica"/>
          <w:szCs w:val="26"/>
        </w:rPr>
        <w:t>時</w:t>
      </w:r>
      <w:r>
        <w:rPr>
          <w:rFonts w:ascii="Times" w:hAnsi="Times" w:cs="Helvetica" w:hint="eastAsia"/>
          <w:szCs w:val="26"/>
        </w:rPr>
        <w:t>４５</w:t>
      </w:r>
      <w:r w:rsidRPr="005A50AA">
        <w:rPr>
          <w:rFonts w:ascii="Times" w:hAnsi="Times" w:cs="Helvetica"/>
          <w:szCs w:val="26"/>
        </w:rPr>
        <w:t>分</w:t>
      </w:r>
    </w:p>
    <w:p w:rsidR="00B15F1F" w:rsidRPr="004D25DD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>
        <w:rPr>
          <w:rFonts w:ascii="ＭＳ Ｐゴシック" w:hAnsi="ＭＳ Ｐゴシック" w:hint="eastAsia"/>
        </w:rPr>
        <w:t xml:space="preserve">　　</w:t>
      </w:r>
      <w:r w:rsidRPr="00252635">
        <w:rPr>
          <w:rFonts w:ascii="ＭＳ 明朝" w:hAnsi="ＭＳ 明朝" w:cs="ＭＳ ゴシック" w:hint="eastAsia"/>
          <w:kern w:val="0"/>
          <w:szCs w:val="21"/>
        </w:rPr>
        <w:t>基礎医学講義実習棟</w:t>
      </w:r>
      <w:r w:rsidRPr="00252635">
        <w:rPr>
          <w:rFonts w:ascii="ＭＳ 明朝" w:hAnsi="ＭＳ 明朝" w:cs="ＭＳ ゴシック"/>
          <w:kern w:val="0"/>
          <w:szCs w:val="21"/>
        </w:rPr>
        <w:t xml:space="preserve"> </w:t>
      </w:r>
      <w:r w:rsidRPr="00252635">
        <w:rPr>
          <w:rFonts w:ascii="ＭＳ 明朝" w:hAnsi="ＭＳ 明朝" w:cs="ＭＳ ゴシック" w:hint="eastAsia"/>
          <w:kern w:val="0"/>
          <w:szCs w:val="21"/>
        </w:rPr>
        <w:t>２階 講義室</w:t>
      </w:r>
      <w:r w:rsidRPr="004D25DD">
        <w:rPr>
          <w:rFonts w:ascii="Times" w:hAnsi="Times" w:cs="Helvetica"/>
          <w:szCs w:val="26"/>
        </w:rPr>
        <w:t>（鹿田地区）</w:t>
      </w:r>
      <w:r w:rsidRPr="004D25DD">
        <w:rPr>
          <w:rFonts w:ascii="Times" w:hAnsi="Times" w:cs="Helvetica" w:hint="eastAsia"/>
          <w:szCs w:val="26"/>
        </w:rPr>
        <w:t xml:space="preserve">　定員</w:t>
      </w:r>
      <w:r>
        <w:rPr>
          <w:rFonts w:ascii="Times" w:hAnsi="Times" w:cs="Helvetica" w:hint="eastAsia"/>
          <w:szCs w:val="26"/>
        </w:rPr>
        <w:t>１８９</w:t>
      </w:r>
      <w:r w:rsidRPr="004D25DD">
        <w:rPr>
          <w:rFonts w:ascii="Times" w:hAnsi="Times" w:cs="Helvetica" w:hint="eastAsia"/>
          <w:szCs w:val="26"/>
        </w:rPr>
        <w:t>名</w:t>
      </w:r>
    </w:p>
    <w:p w:rsidR="00B15F1F" w:rsidRPr="00B67D95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Ｐゴシック" w:hAnsi="ＭＳ Ｐゴシック"/>
        </w:rPr>
      </w:pPr>
      <w:r>
        <w:rPr>
          <w:rFonts w:ascii="Times" w:hAnsi="Times" w:cs="Helvetica" w:hint="eastAsia"/>
          <w:szCs w:val="26"/>
        </w:rPr>
        <w:t xml:space="preserve">　　</w:t>
      </w:r>
      <w:r>
        <w:rPr>
          <w:rFonts w:ascii="ＭＳ Ｐゴシック" w:hAnsi="ＭＳ Ｐゴシック" w:hint="eastAsia"/>
        </w:rPr>
        <w:t>※</w:t>
      </w:r>
      <w:r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>申込先着順で定員になり次第閉め切らせていただきます。</w:t>
      </w:r>
      <w:r>
        <w:rPr>
          <w:rFonts w:ascii="ＭＳ Ｐゴシック" w:hAnsi="ＭＳ Ｐゴシック"/>
        </w:rPr>
        <w:t xml:space="preserve"> 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</w:p>
    <w:p w:rsidR="00B15F1F" w:rsidRPr="00535D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 xml:space="preserve"> </w:t>
      </w:r>
      <w:r w:rsidRPr="0026509D">
        <w:rPr>
          <w:rFonts w:cs="ＭＳ ゴシック" w:hint="eastAsia"/>
          <w:spacing w:val="10"/>
        </w:rPr>
        <w:t>＜資料＞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cs="ＭＳ ゴシック"/>
          <w:spacing w:val="10"/>
        </w:rPr>
      </w:pPr>
      <w:r w:rsidRPr="0026509D">
        <w:rPr>
          <w:rFonts w:cs="ＭＳ ゴシック" w:hint="eastAsia"/>
          <w:spacing w:val="10"/>
        </w:rPr>
        <w:t xml:space="preserve">　　当日</w:t>
      </w:r>
      <w:r w:rsidRPr="0026509D">
        <w:rPr>
          <w:rFonts w:cs="ＭＳ ゴシック"/>
          <w:spacing w:val="10"/>
        </w:rPr>
        <w:t>,</w:t>
      </w:r>
      <w:r w:rsidRPr="0026509D">
        <w:rPr>
          <w:rFonts w:cs="ＭＳ ゴシック" w:hint="eastAsia"/>
          <w:spacing w:val="10"/>
        </w:rPr>
        <w:t>お渡しします。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cs="ＭＳ ゴシック"/>
          <w:spacing w:val="10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>＜内容＞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>
        <w:rPr>
          <w:rFonts w:ascii="Times" w:hAnsi="Times" w:cs="Helvetica"/>
          <w:szCs w:val="26"/>
        </w:rPr>
        <w:t xml:space="preserve">　１）</w:t>
      </w:r>
      <w:r w:rsidRPr="005A50AA">
        <w:rPr>
          <w:rFonts w:ascii="Times" w:hAnsi="Times" w:cs="Helvetica"/>
          <w:szCs w:val="26"/>
        </w:rPr>
        <w:t>組換え</w:t>
      </w:r>
      <w:r>
        <w:rPr>
          <w:rFonts w:ascii="Times" w:hAnsi="Times" w:cs="Helvetica"/>
          <w:szCs w:val="26"/>
        </w:rPr>
        <w:t>DNA</w:t>
      </w:r>
      <w:r w:rsidRPr="005A50AA">
        <w:rPr>
          <w:rFonts w:ascii="Times" w:hAnsi="Times" w:cs="Helvetica"/>
          <w:szCs w:val="26"/>
        </w:rPr>
        <w:t>実験の規制について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２）拡散防止措置について</w:t>
      </w:r>
      <w:r w:rsidRPr="005A50AA">
        <w:rPr>
          <w:rFonts w:ascii="Times" w:hAnsi="Times" w:cs="Helvetica"/>
          <w:szCs w:val="26"/>
        </w:rPr>
        <w:t xml:space="preserve"> </w:t>
      </w:r>
    </w:p>
    <w:p w:rsidR="00B15F1F" w:rsidRDefault="00B15F1F" w:rsidP="00B15F1F">
      <w:pPr>
        <w:widowControl/>
        <w:autoSpaceDE w:val="0"/>
        <w:autoSpaceDN w:val="0"/>
        <w:adjustRightInd w:val="0"/>
        <w:spacing w:after="180"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３）組換え</w:t>
      </w:r>
      <w:r w:rsidRPr="005A50AA">
        <w:rPr>
          <w:rFonts w:ascii="Times" w:hAnsi="Times" w:cs="Helvetica"/>
          <w:szCs w:val="26"/>
        </w:rPr>
        <w:t>DNA</w:t>
      </w:r>
      <w:r w:rsidRPr="005A50AA">
        <w:rPr>
          <w:rFonts w:ascii="Times" w:hAnsi="Times" w:cs="Helvetica"/>
          <w:szCs w:val="26"/>
        </w:rPr>
        <w:t>実験の申請</w:t>
      </w:r>
      <w:r w:rsidRPr="005A50AA">
        <w:rPr>
          <w:rFonts w:ascii="Times" w:hAnsi="Times" w:cs="Helvetica" w:hint="eastAsia"/>
          <w:szCs w:val="26"/>
        </w:rPr>
        <w:t>方法</w:t>
      </w:r>
      <w:r w:rsidRPr="005A50AA">
        <w:rPr>
          <w:rFonts w:ascii="Times" w:hAnsi="Times" w:cs="Helvetica"/>
          <w:szCs w:val="26"/>
        </w:rPr>
        <w:t>について</w:t>
      </w:r>
      <w:r w:rsidRPr="005A50AA">
        <w:rPr>
          <w:rFonts w:ascii="Times" w:hAnsi="Times" w:cs="Helvetica"/>
          <w:szCs w:val="26"/>
        </w:rPr>
        <w:t xml:space="preserve"> 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9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>＜申込期限＞</w:t>
      </w:r>
    </w:p>
    <w:p w:rsidR="00B15F1F" w:rsidRDefault="00B15F1F" w:rsidP="00B15F1F">
      <w:pPr>
        <w:widowControl/>
        <w:autoSpaceDE w:val="0"/>
        <w:autoSpaceDN w:val="0"/>
        <w:adjustRightInd w:val="0"/>
        <w:spacing w:line="290" w:lineRule="exact"/>
        <w:jc w:val="left"/>
        <w:rPr>
          <w:rFonts w:ascii="Times" w:hAnsi="Times" w:cs="Helvetica"/>
          <w:szCs w:val="26"/>
        </w:rPr>
      </w:pPr>
      <w:r>
        <w:rPr>
          <w:rFonts w:ascii="Times" w:hAnsi="Times" w:cs="Helvetica"/>
          <w:szCs w:val="26"/>
        </w:rPr>
        <w:t xml:space="preserve">　平成</w:t>
      </w:r>
      <w:r>
        <w:rPr>
          <w:rFonts w:ascii="Times" w:hAnsi="Times" w:cs="Helvetica" w:hint="eastAsia"/>
          <w:szCs w:val="26"/>
        </w:rPr>
        <w:t>３０</w:t>
      </w:r>
      <w:r w:rsidRPr="005A50AA">
        <w:rPr>
          <w:rFonts w:ascii="Times" w:hAnsi="Times" w:cs="Helvetica"/>
          <w:szCs w:val="26"/>
        </w:rPr>
        <w:t>年</w:t>
      </w:r>
      <w:r>
        <w:rPr>
          <w:rFonts w:ascii="Times" w:hAnsi="Times" w:cs="Helvetica" w:hint="eastAsia"/>
          <w:szCs w:val="26"/>
        </w:rPr>
        <w:t>１１月２</w:t>
      </w:r>
      <w:r w:rsidRPr="005A50AA">
        <w:rPr>
          <w:rFonts w:ascii="Times" w:hAnsi="Times" w:cs="Helvetica"/>
          <w:szCs w:val="26"/>
        </w:rPr>
        <w:t>日（</w:t>
      </w:r>
      <w:r>
        <w:rPr>
          <w:rFonts w:ascii="Times" w:hAnsi="Times" w:cs="Helvetica" w:hint="eastAsia"/>
          <w:szCs w:val="26"/>
        </w:rPr>
        <w:t>金</w:t>
      </w:r>
      <w:r w:rsidRPr="005A50AA">
        <w:rPr>
          <w:rFonts w:ascii="Times" w:hAnsi="Times" w:cs="Helvetica"/>
          <w:szCs w:val="26"/>
        </w:rPr>
        <w:t>）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90" w:lineRule="exact"/>
        <w:jc w:val="left"/>
        <w:rPr>
          <w:rFonts w:ascii="Times" w:hAnsi="Times" w:cs="Helvetica"/>
          <w:szCs w:val="26"/>
        </w:rPr>
      </w:pP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>＜お問合せ・申込先＞</w:t>
      </w:r>
    </w:p>
    <w:p w:rsidR="00B15F1F" w:rsidRPr="005A50AA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  <w:rPr>
          <w:rFonts w:ascii="Times" w:hAnsi="Times" w:cs="Helvetica"/>
          <w:szCs w:val="26"/>
        </w:rPr>
      </w:pPr>
      <w:r w:rsidRPr="005A50AA">
        <w:rPr>
          <w:rFonts w:ascii="Times" w:hAnsi="Times" w:cs="Helvetica"/>
          <w:szCs w:val="26"/>
        </w:rPr>
        <w:t xml:space="preserve">　自然生命科学研究支援センター</w:t>
      </w:r>
      <w:r w:rsidRPr="005A50AA">
        <w:rPr>
          <w:rFonts w:ascii="Times" w:hAnsi="Times" w:cs="Helvetica"/>
          <w:szCs w:val="26"/>
        </w:rPr>
        <w:t xml:space="preserve"> </w:t>
      </w:r>
      <w:r w:rsidRPr="005A50AA">
        <w:rPr>
          <w:rFonts w:ascii="Times" w:hAnsi="Times" w:cs="Helvetica"/>
          <w:szCs w:val="26"/>
        </w:rPr>
        <w:t xml:space="preserve">ゲノム・プロテオーム解析部門　</w:t>
      </w:r>
    </w:p>
    <w:p w:rsidR="00B15F1F" w:rsidRPr="00FA74E9" w:rsidRDefault="00B15F1F" w:rsidP="00B15F1F">
      <w:pPr>
        <w:widowControl/>
        <w:autoSpaceDE w:val="0"/>
        <w:autoSpaceDN w:val="0"/>
        <w:adjustRightInd w:val="0"/>
        <w:spacing w:line="280" w:lineRule="exact"/>
        <w:jc w:val="left"/>
      </w:pPr>
      <w:r w:rsidRPr="005A50AA">
        <w:rPr>
          <w:rFonts w:ascii="Times" w:hAnsi="Times" w:cs="Helvetica"/>
          <w:szCs w:val="26"/>
        </w:rPr>
        <w:t xml:space="preserve">  </w:t>
      </w:r>
      <w:r w:rsidRPr="005A50AA">
        <w:rPr>
          <w:rFonts w:ascii="Times" w:hAnsi="Times" w:cs="Helvetica"/>
          <w:szCs w:val="26"/>
        </w:rPr>
        <w:t>管理室　松原　忍</w:t>
      </w:r>
      <w:r w:rsidRPr="005A50AA">
        <w:rPr>
          <w:rFonts w:ascii="Times" w:hAnsi="Times" w:cs="Helvetica"/>
          <w:szCs w:val="26"/>
        </w:rPr>
        <w:t xml:space="preserve"> </w:t>
      </w:r>
      <w:r>
        <w:rPr>
          <w:rFonts w:ascii="Times" w:hAnsi="Times" w:cs="Helvetica"/>
          <w:szCs w:val="26"/>
        </w:rPr>
        <w:t>e-mail:</w:t>
      </w:r>
      <w:hyperlink r:id="rId6" w:history="1">
        <w:r w:rsidRPr="00625E66">
          <w:rPr>
            <w:rStyle w:val="a3"/>
            <w:rFonts w:ascii="Times" w:hAnsi="Times" w:cs="Helvetica"/>
            <w:szCs w:val="26"/>
            <w:u w:color="1F50A9"/>
          </w:rPr>
          <w:t>ran@cc.okayama-u.ac.jp</w:t>
        </w:r>
      </w:hyperlink>
    </w:p>
    <w:p w:rsidR="00040481" w:rsidRDefault="00040481"/>
    <w:sectPr w:rsidR="00040481" w:rsidSect="004D25DD">
      <w:pgSz w:w="11906" w:h="16838" w:code="9"/>
      <w:pgMar w:top="1418" w:right="1701" w:bottom="1418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F"/>
    <w:rsid w:val="00040481"/>
    <w:rsid w:val="00903DAC"/>
    <w:rsid w:val="00B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Helvetica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F1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B15F1F"/>
    <w:rPr>
      <w:rFonts w:ascii="Times" w:hAnsi="Times"/>
      <w:sz w:val="22"/>
      <w:szCs w:val="26"/>
      <w:lang w:val="x-none" w:eastAsia="x-none"/>
    </w:rPr>
  </w:style>
  <w:style w:type="character" w:customStyle="1" w:styleId="a5">
    <w:name w:val="日付 (文字)"/>
    <w:basedOn w:val="a0"/>
    <w:link w:val="a4"/>
    <w:uiPriority w:val="99"/>
    <w:rsid w:val="00B15F1F"/>
    <w:rPr>
      <w:rFonts w:cs="Times New Roman"/>
      <w:sz w:val="2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Helvetica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F1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B15F1F"/>
    <w:rPr>
      <w:rFonts w:ascii="Times" w:hAnsi="Times"/>
      <w:sz w:val="22"/>
      <w:szCs w:val="26"/>
      <w:lang w:val="x-none" w:eastAsia="x-none"/>
    </w:rPr>
  </w:style>
  <w:style w:type="character" w:customStyle="1" w:styleId="a5">
    <w:name w:val="日付 (文字)"/>
    <w:basedOn w:val="a0"/>
    <w:link w:val="a4"/>
    <w:uiPriority w:val="99"/>
    <w:rsid w:val="00B15F1F"/>
    <w:rPr>
      <w:rFonts w:cs="Times New Roman"/>
      <w:sz w:val="2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kayama-u.ac.jp/user/grcweb/dgpweb/dgp/tp/application/app_dna.html" TargetMode="External"/><Relationship Id="rId6" Type="http://schemas.openxmlformats.org/officeDocument/2006/relationships/hyperlink" Target="mailto:ran@cc.okayama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Company>岡山大学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忍</dc:creator>
  <cp:keywords/>
  <dc:description/>
  <cp:lastModifiedBy>松原 忍</cp:lastModifiedBy>
  <cp:revision>2</cp:revision>
  <dcterms:created xsi:type="dcterms:W3CDTF">2018-10-11T00:54:00Z</dcterms:created>
  <dcterms:modified xsi:type="dcterms:W3CDTF">2018-10-11T00:54:00Z</dcterms:modified>
</cp:coreProperties>
</file>